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40"/>
        <w:gridCol w:w="3414"/>
        <w:gridCol w:w="3427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8B2223">
              <w:rPr>
                <w:sz w:val="24"/>
                <w:szCs w:val="24"/>
              </w:rPr>
              <w:t>22</w:t>
            </w:r>
            <w:r w:rsidR="00F10E9A">
              <w:rPr>
                <w:sz w:val="24"/>
                <w:szCs w:val="24"/>
              </w:rPr>
              <w:t>4</w:t>
            </w:r>
            <w:r w:rsidR="00755EC6">
              <w:rPr>
                <w:sz w:val="24"/>
                <w:szCs w:val="24"/>
              </w:rPr>
              <w:t>722</w:t>
            </w:r>
            <w:r w:rsidR="008B2223">
              <w:rPr>
                <w:sz w:val="24"/>
                <w:szCs w:val="24"/>
              </w:rPr>
              <w:t>/ОЗП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755EC6">
              <w:rPr>
                <w:sz w:val="24"/>
                <w:szCs w:val="24"/>
              </w:rPr>
              <w:t>15</w:t>
            </w:r>
            <w:r w:rsidRPr="00B2673D">
              <w:rPr>
                <w:sz w:val="24"/>
                <w:szCs w:val="24"/>
              </w:rPr>
              <w:t xml:space="preserve">» </w:t>
            </w:r>
            <w:r w:rsidR="00755EC6">
              <w:rPr>
                <w:sz w:val="24"/>
                <w:szCs w:val="24"/>
              </w:rPr>
              <w:t>апреля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8B2223">
              <w:rPr>
                <w:sz w:val="24"/>
                <w:szCs w:val="24"/>
              </w:rPr>
              <w:t>26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8B2223" w:rsidRPr="00F80F40">
        <w:t>Открыты</w:t>
      </w:r>
      <w:r w:rsidR="008B2223">
        <w:t>й</w:t>
      </w:r>
      <w:r w:rsidR="008B2223" w:rsidRPr="00F80F40">
        <w:t xml:space="preserve"> </w:t>
      </w:r>
      <w:r w:rsidR="008B2223">
        <w:t>запрос предложений</w:t>
      </w:r>
      <w:r w:rsidR="008B2223" w:rsidRPr="00F80F40">
        <w:t xml:space="preserve"> в электронной форме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8B2223" w:rsidRPr="00BA5A11">
        <w:t>АО «</w:t>
      </w:r>
      <w:r w:rsidR="008B2223" w:rsidRPr="00FE79C3">
        <w:t xml:space="preserve">Интер РАО – </w:t>
      </w:r>
      <w:proofErr w:type="spellStart"/>
      <w:r w:rsidR="008B2223" w:rsidRPr="00FE79C3">
        <w:t>Электрогенерация</w:t>
      </w:r>
      <w:proofErr w:type="spellEnd"/>
      <w:r w:rsidR="008B2223" w:rsidRPr="00BA5A11">
        <w:t>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8B2223" w:rsidRPr="009C3FE0">
          <w:rPr>
            <w:rStyle w:val="a8"/>
            <w:snapToGrid w:val="0"/>
          </w:rPr>
          <w:t>www.zakupki.gov.ru</w:t>
        </w:r>
      </w:hyperlink>
      <w:r w:rsidR="008B2223" w:rsidRPr="00D30721">
        <w:rPr>
          <w:snapToGrid w:val="0"/>
          <w:color w:val="0070C0"/>
        </w:rPr>
        <w:t xml:space="preserve">, </w:t>
      </w:r>
      <w:hyperlink r:id="rId9" w:history="1">
        <w:r w:rsidR="008B2223" w:rsidRPr="00A73B41">
          <w:rPr>
            <w:rStyle w:val="a8"/>
            <w:snapToGrid w:val="0"/>
          </w:rPr>
          <w:t>www.interrao-zakupki.ru</w:t>
        </w:r>
      </w:hyperlink>
      <w:r w:rsidR="008B2223" w:rsidRPr="00A73B41">
        <w:rPr>
          <w:rStyle w:val="FontStyle128"/>
          <w:snapToGrid w:val="0"/>
          <w:sz w:val="24"/>
          <w:szCs w:val="24"/>
        </w:rPr>
        <w:t>,</w:t>
      </w:r>
      <w:r w:rsidR="008B2223">
        <w:rPr>
          <w:rStyle w:val="FontStyle128"/>
          <w:snapToGrid w:val="0"/>
          <w:sz w:val="24"/>
          <w:szCs w:val="24"/>
        </w:rPr>
        <w:t xml:space="preserve"> </w:t>
      </w:r>
      <w:hyperlink r:id="rId10" w:history="1">
        <w:r w:rsidR="008B2223">
          <w:rPr>
            <w:rStyle w:val="a8"/>
            <w:rFonts w:eastAsiaTheme="majorEastAsia"/>
            <w:lang w:val="en-US"/>
          </w:rPr>
          <w:t>www</w:t>
        </w:r>
        <w:r w:rsidR="008B2223">
          <w:rPr>
            <w:rStyle w:val="a8"/>
            <w:rFonts w:eastAsiaTheme="majorEastAsia"/>
          </w:rPr>
          <w:t>.irao-generation.ru</w:t>
        </w:r>
      </w:hyperlink>
      <w:r w:rsidR="008B2223" w:rsidRPr="00A73B41">
        <w:rPr>
          <w:rStyle w:val="a8"/>
          <w:snapToGrid w:val="0"/>
        </w:rPr>
        <w:t>.</w:t>
      </w:r>
      <w:r w:rsidR="008B2223">
        <w:rPr>
          <w:rStyle w:val="FontStyle128"/>
          <w:snapToGrid w:val="0"/>
          <w:sz w:val="24"/>
          <w:szCs w:val="24"/>
        </w:rPr>
        <w:t xml:space="preserve"> </w:t>
      </w:r>
      <w:r w:rsidR="008B2223" w:rsidRPr="00A73B41">
        <w:rPr>
          <w:rStyle w:val="FontStyle128"/>
          <w:snapToGrid w:val="0"/>
          <w:sz w:val="24"/>
          <w:szCs w:val="24"/>
        </w:rPr>
        <w:t xml:space="preserve">Электронная торговая площадка: </w:t>
      </w:r>
      <w:hyperlink r:id="rId11" w:history="1">
        <w:r w:rsidR="008B2223" w:rsidRPr="00A73B41">
          <w:rPr>
            <w:rStyle w:val="a8"/>
            <w:b/>
            <w:snapToGrid w:val="0"/>
          </w:rPr>
          <w:t>https://irao.tektorg.ru</w:t>
        </w:r>
      </w:hyperlink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8B2223">
        <w:t xml:space="preserve"> АО «</w:t>
      </w:r>
      <w:r w:rsidR="008B2223" w:rsidRPr="00FE79C3">
        <w:t xml:space="preserve">Интер РАО – </w:t>
      </w:r>
      <w:proofErr w:type="spellStart"/>
      <w:r w:rsidR="008B2223" w:rsidRPr="00FE79C3">
        <w:t>Электрогенерация</w:t>
      </w:r>
      <w:proofErr w:type="spellEnd"/>
      <w:r w:rsidR="008B2223" w:rsidRPr="00FE79C3">
        <w:t>»</w:t>
      </w:r>
    </w:p>
    <w:p w:rsidR="008B2223" w:rsidRPr="00B2673D" w:rsidRDefault="009541CC" w:rsidP="008B222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Место </w:t>
      </w:r>
      <w:r w:rsidR="008B2223" w:rsidRPr="00B2673D">
        <w:rPr>
          <w:sz w:val="24"/>
        </w:rPr>
        <w:t xml:space="preserve">нахождения: </w:t>
      </w:r>
      <w:r w:rsidR="008B2223" w:rsidRPr="00FE79C3">
        <w:rPr>
          <w:sz w:val="24"/>
        </w:rPr>
        <w:t xml:space="preserve">РФ, 119435, г. Москва, ул. Большая </w:t>
      </w:r>
      <w:proofErr w:type="spellStart"/>
      <w:r w:rsidR="008B2223" w:rsidRPr="00FE79C3">
        <w:rPr>
          <w:sz w:val="24"/>
        </w:rPr>
        <w:t>Пироговская</w:t>
      </w:r>
      <w:proofErr w:type="spellEnd"/>
      <w:r w:rsidR="008B2223" w:rsidRPr="00FE79C3">
        <w:rPr>
          <w:sz w:val="24"/>
        </w:rPr>
        <w:t>, д. 27, стр.1</w:t>
      </w:r>
    </w:p>
    <w:p w:rsidR="008B2223" w:rsidRPr="00B2673D" w:rsidRDefault="008B2223" w:rsidP="008B222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</w:t>
      </w:r>
      <w:r>
        <w:rPr>
          <w:sz w:val="24"/>
        </w:rPr>
        <w:t>т</w:t>
      </w:r>
      <w:r w:rsidRPr="00B2673D">
        <w:rPr>
          <w:sz w:val="24"/>
        </w:rPr>
        <w:t xml:space="preserve">овый адрес: </w:t>
      </w:r>
      <w:r w:rsidRPr="00FE79C3">
        <w:rPr>
          <w:sz w:val="24"/>
        </w:rPr>
        <w:t xml:space="preserve">РФ, 119435, г. Москва, ул. Большая </w:t>
      </w:r>
      <w:proofErr w:type="spellStart"/>
      <w:r w:rsidRPr="00FE79C3">
        <w:rPr>
          <w:sz w:val="24"/>
        </w:rPr>
        <w:t>Пироговская</w:t>
      </w:r>
      <w:proofErr w:type="spellEnd"/>
      <w:r w:rsidRPr="00FE79C3">
        <w:rPr>
          <w:sz w:val="24"/>
        </w:rPr>
        <w:t>, д. 27, стр.1</w:t>
      </w:r>
    </w:p>
    <w:p w:rsidR="008B2223" w:rsidRDefault="008B2223" w:rsidP="008B2223">
      <w:pPr>
        <w:pStyle w:val="aff4"/>
        <w:tabs>
          <w:tab w:val="left" w:pos="1134"/>
        </w:tabs>
        <w:ind w:left="709"/>
        <w:rPr>
          <w:rStyle w:val="a8"/>
          <w:rFonts w:eastAsiaTheme="majorEastAsia"/>
          <w:i/>
        </w:rPr>
      </w:pPr>
      <w:r>
        <w:t>Адрес электронной почты</w:t>
      </w:r>
      <w:r w:rsidRPr="00B2673D">
        <w:t xml:space="preserve">: </w:t>
      </w:r>
      <w:hyperlink r:id="rId12" w:history="1">
        <w:r>
          <w:rPr>
            <w:rStyle w:val="a8"/>
            <w:rFonts w:eastAsiaTheme="majorEastAsia"/>
          </w:rPr>
          <w:t>UEG.office@interrao.r</w:t>
        </w:r>
        <w:r>
          <w:rPr>
            <w:rStyle w:val="a8"/>
            <w:rFonts w:eastAsiaTheme="majorEastAsia"/>
            <w:lang w:val="en-US"/>
          </w:rPr>
          <w:t>u</w:t>
        </w:r>
      </w:hyperlink>
      <w:r>
        <w:rPr>
          <w:rStyle w:val="a8"/>
          <w:rFonts w:eastAsiaTheme="majorEastAsia"/>
          <w:i/>
          <w:lang w:val="en-US"/>
        </w:rPr>
        <w:t> </w:t>
      </w:r>
    </w:p>
    <w:p w:rsidR="00E145BC" w:rsidRPr="00B2673D" w:rsidRDefault="008B2223" w:rsidP="008B222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FE79C3">
        <w:rPr>
          <w:sz w:val="24"/>
        </w:rPr>
        <w:t>Контактный телефон: 7 (495) 664-76-</w:t>
      </w:r>
      <w:r>
        <w:rPr>
          <w:sz w:val="24"/>
        </w:rPr>
        <w:t>80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8B2223">
        <w:rPr>
          <w:sz w:val="24"/>
        </w:rPr>
        <w:t>Якутова Антонина Валерьевна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8B2223">
        <w:rPr>
          <w:sz w:val="24"/>
        </w:rPr>
        <w:t>2714</w:t>
      </w:r>
    </w:p>
    <w:p w:rsidR="00106E7B" w:rsidRPr="00B2673D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3" w:history="1">
        <w:r w:rsidR="008B2223" w:rsidRPr="00055A7D">
          <w:rPr>
            <w:rStyle w:val="a8"/>
            <w:sz w:val="24"/>
            <w:lang w:val="en-US"/>
          </w:rPr>
          <w:t>matveeva</w:t>
        </w:r>
        <w:r w:rsidR="008B2223" w:rsidRPr="00055A7D">
          <w:rPr>
            <w:rStyle w:val="a8"/>
            <w:sz w:val="24"/>
          </w:rPr>
          <w:t>_</w:t>
        </w:r>
        <w:r w:rsidR="008B2223" w:rsidRPr="00055A7D">
          <w:rPr>
            <w:rStyle w:val="a8"/>
            <w:sz w:val="24"/>
            <w:lang w:val="en-US"/>
          </w:rPr>
          <w:t>av</w:t>
        </w:r>
        <w:r w:rsidR="008B2223" w:rsidRPr="00055A7D">
          <w:rPr>
            <w:rStyle w:val="a8"/>
            <w:sz w:val="24"/>
          </w:rPr>
          <w:t>@</w:t>
        </w:r>
        <w:r w:rsidR="008B2223" w:rsidRPr="00055A7D">
          <w:rPr>
            <w:rStyle w:val="a8"/>
            <w:sz w:val="24"/>
            <w:lang w:val="en-US"/>
          </w:rPr>
          <w:t>interrao</w:t>
        </w:r>
        <w:r w:rsidR="008B2223" w:rsidRPr="00055A7D">
          <w:rPr>
            <w:rStyle w:val="a8"/>
            <w:sz w:val="24"/>
          </w:rPr>
          <w:t>.</w:t>
        </w:r>
        <w:proofErr w:type="spellStart"/>
        <w:r w:rsidR="008B2223" w:rsidRPr="00055A7D">
          <w:rPr>
            <w:rStyle w:val="a8"/>
            <w:sz w:val="24"/>
            <w:lang w:val="en-US"/>
          </w:rPr>
          <w:t>ru</w:t>
        </w:r>
        <w:proofErr w:type="spellEnd"/>
      </w:hyperlink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3842A8" w:rsidRPr="008B2223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B2673D">
        <w:t>Предмет договора:</w:t>
      </w:r>
      <w:r w:rsidR="00F634D7">
        <w:t xml:space="preserve"> </w:t>
      </w:r>
      <w:bookmarkStart w:id="3" w:name="_Hlk225863819"/>
      <w:r w:rsidR="00755EC6" w:rsidRPr="00755EC6">
        <w:rPr>
          <w:b/>
        </w:rPr>
        <w:t xml:space="preserve">Ремонт лакокрасочного покрытия кранов для Каширской ГРЭС </w:t>
      </w:r>
      <w:r w:rsidR="0028746E" w:rsidRPr="00554A80">
        <w:rPr>
          <w:b/>
        </w:rPr>
        <w:t xml:space="preserve">АО "Интер РАО - </w:t>
      </w:r>
      <w:proofErr w:type="spellStart"/>
      <w:r w:rsidR="0028746E" w:rsidRPr="00554A80">
        <w:rPr>
          <w:b/>
        </w:rPr>
        <w:t>Электрогенерация</w:t>
      </w:r>
      <w:proofErr w:type="spellEnd"/>
      <w:r w:rsidR="0028746E" w:rsidRPr="00554A80">
        <w:rPr>
          <w:b/>
        </w:rPr>
        <w:t>"</w:t>
      </w:r>
      <w:bookmarkEnd w:id="3"/>
      <w:r w:rsidR="00533C8D" w:rsidRPr="008B2223">
        <w:rPr>
          <w:b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 xml:space="preserve">в соответствии с разделом </w:t>
      </w:r>
      <w:r w:rsidR="002A48AF" w:rsidRPr="00E3134D">
        <w:rPr>
          <w:rStyle w:val="FontStyle128"/>
          <w:sz w:val="24"/>
          <w:szCs w:val="24"/>
        </w:rPr>
        <w:lastRenderedPageBreak/>
        <w:t>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8B2223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755EC6" w:rsidRPr="00755EC6">
        <w:rPr>
          <w:rStyle w:val="FontStyle128"/>
          <w:b/>
          <w:color w:val="auto"/>
          <w:sz w:val="24"/>
          <w:szCs w:val="24"/>
        </w:rPr>
        <w:t>3 443 046,00</w:t>
      </w:r>
      <w:r w:rsidR="008B2223" w:rsidRPr="008B2223">
        <w:rPr>
          <w:rStyle w:val="FontStyle128"/>
          <w:b/>
          <w:color w:val="auto"/>
          <w:sz w:val="24"/>
          <w:szCs w:val="24"/>
        </w:rPr>
        <w:t xml:space="preserve"> </w:t>
      </w:r>
      <w:r w:rsidRPr="008B2223">
        <w:rPr>
          <w:b/>
        </w:rPr>
        <w:t>руб. без НДС</w:t>
      </w:r>
    </w:p>
    <w:p w:rsidR="00881310" w:rsidRPr="00B2673D" w:rsidRDefault="00881310" w:rsidP="008B222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  <w:r w:rsidR="008B2223">
        <w:t xml:space="preserve"> </w:t>
      </w:r>
      <w:r w:rsidR="008B2223" w:rsidRPr="003134AA">
        <w:rPr>
          <w:i/>
        </w:rPr>
        <w:t>не требуется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="008B2223" w:rsidRPr="00DC4D1C">
        <w:t>в соответствии с разделом 6 «Техническая часть» Закупочной документации</w:t>
      </w:r>
      <w:r w:rsidR="00C54650" w:rsidRPr="00B2673D">
        <w:rPr>
          <w:i/>
          <w:color w:val="548DD4"/>
        </w:rPr>
        <w:t xml:space="preserve"> 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FC2DAC">
        <w:rPr>
          <w:b/>
          <w:bCs/>
        </w:rPr>
        <w:t>невозможно</w:t>
      </w:r>
    </w:p>
    <w:p w:rsidR="00F15A75" w:rsidRPr="00B2673D" w:rsidRDefault="00772B74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bookmarkStart w:id="13" w:name="_Ref188456627"/>
      <w:bookmarkStart w:id="14" w:name="_Hlk188472398"/>
      <w:r w:rsidRPr="00772B74"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3"/>
      <w:r w:rsidRPr="00105E6E">
        <w:t xml:space="preserve"> </w:t>
      </w:r>
      <w:bookmarkStart w:id="15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4"/>
      <w:bookmarkEnd w:id="15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6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6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7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7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B2673D">
        <w:rPr>
          <w:i/>
          <w:color w:val="548DD4"/>
        </w:rPr>
        <w:t xml:space="preserve">до </w:t>
      </w:r>
      <w:r w:rsidR="00241DBD">
        <w:rPr>
          <w:i/>
          <w:color w:val="548DD4"/>
        </w:rPr>
        <w:t>12</w:t>
      </w:r>
      <w:r w:rsidR="005914BF" w:rsidRPr="00B2673D">
        <w:rPr>
          <w:i/>
          <w:color w:val="548DD4"/>
        </w:rPr>
        <w:t>:</w:t>
      </w:r>
      <w:r w:rsidR="00241DBD">
        <w:rPr>
          <w:i/>
          <w:color w:val="548DD4"/>
        </w:rPr>
        <w:t>00</w:t>
      </w:r>
      <w:r w:rsidR="005914BF" w:rsidRPr="00B2673D">
        <w:rPr>
          <w:i/>
          <w:color w:val="548DD4"/>
        </w:rPr>
        <w:t xml:space="preserve"> (по московскому времени) «</w:t>
      </w:r>
      <w:r w:rsidR="00755EC6">
        <w:rPr>
          <w:i/>
          <w:color w:val="548DD4"/>
        </w:rPr>
        <w:t>27</w:t>
      </w:r>
      <w:r w:rsidR="005914BF" w:rsidRPr="00B2673D">
        <w:rPr>
          <w:i/>
          <w:color w:val="548DD4"/>
        </w:rPr>
        <w:t xml:space="preserve">» </w:t>
      </w:r>
      <w:r w:rsidR="00F10E9A">
        <w:rPr>
          <w:i/>
          <w:color w:val="548DD4"/>
        </w:rPr>
        <w:t>апреля</w:t>
      </w:r>
      <w:r w:rsidR="005914BF" w:rsidRPr="00B2673D">
        <w:rPr>
          <w:i/>
          <w:color w:val="548DD4"/>
        </w:rPr>
        <w:t xml:space="preserve"> 20</w:t>
      </w:r>
      <w:r w:rsidR="00EA742C">
        <w:rPr>
          <w:i/>
          <w:color w:val="548DD4"/>
        </w:rPr>
        <w:t>2</w:t>
      </w:r>
      <w:r w:rsidR="008B2223">
        <w:rPr>
          <w:i/>
          <w:color w:val="548DD4"/>
        </w:rPr>
        <w:t>6</w:t>
      </w:r>
      <w:r w:rsidR="005914BF" w:rsidRPr="00B2673D">
        <w:rPr>
          <w:i/>
          <w:color w:val="548DD4"/>
        </w:rPr>
        <w:t xml:space="preserve"> года</w:t>
      </w:r>
      <w:r w:rsidR="00793214" w:rsidRPr="00B2673D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8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Pr="00C725AA">
        <w:rPr>
          <w:i/>
          <w:color w:val="548DD4"/>
        </w:rPr>
        <w:t>Возможно</w:t>
      </w:r>
      <w:r w:rsidRPr="00C725AA">
        <w:rPr>
          <w:color w:val="548DD4"/>
        </w:rPr>
        <w:t xml:space="preserve">  </w:t>
      </w:r>
    </w:p>
    <w:p w:rsidR="00C725AA" w:rsidRPr="00241DB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241DBD">
        <w:rPr>
          <w:i/>
        </w:rPr>
        <w:t xml:space="preserve">Предусмотрен этап проведения </w:t>
      </w:r>
      <w:proofErr w:type="spellStart"/>
      <w:r w:rsidRPr="00241DBD">
        <w:rPr>
          <w:i/>
        </w:rPr>
        <w:t>уторговывания</w:t>
      </w:r>
      <w:proofErr w:type="spellEnd"/>
      <w:r w:rsidRPr="00241DBD">
        <w:rPr>
          <w:i/>
        </w:rPr>
        <w:t xml:space="preserve"> в соответствии с функционалом ЭТП</w:t>
      </w:r>
    </w:p>
    <w:p w:rsidR="00C725AA" w:rsidRPr="00241DB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241DBD">
        <w:rPr>
          <w:i/>
        </w:rPr>
        <w:t>Ожидание этапа уторговывания: в течение 1 часа с момента окончания срока подачи заявок</w:t>
      </w:r>
    </w:p>
    <w:p w:rsidR="00C725AA" w:rsidRPr="00241DB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241DBD">
        <w:rPr>
          <w:i/>
        </w:rPr>
        <w:t>Проведение уторговывания: не более 3-х часов с момента начала торговой сессии)</w:t>
      </w:r>
    </w:p>
    <w:p w:rsidR="00C725AA" w:rsidRPr="00241DB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241DBD">
        <w:rPr>
          <w:i/>
        </w:rPr>
        <w:t xml:space="preserve">Загрузка окончательных предложений: </w:t>
      </w:r>
      <w:r w:rsidRPr="00C725AA">
        <w:rPr>
          <w:i/>
          <w:color w:val="548DD4"/>
        </w:rPr>
        <w:t>до «</w:t>
      </w:r>
      <w:r w:rsidR="00755EC6">
        <w:rPr>
          <w:i/>
          <w:color w:val="548DD4"/>
        </w:rPr>
        <w:t>28</w:t>
      </w:r>
      <w:r w:rsidRPr="00C725AA">
        <w:rPr>
          <w:i/>
          <w:color w:val="548DD4"/>
        </w:rPr>
        <w:t xml:space="preserve">» </w:t>
      </w:r>
      <w:r w:rsidR="00F10E9A">
        <w:rPr>
          <w:i/>
          <w:color w:val="548DD4"/>
        </w:rPr>
        <w:t>апреля</w:t>
      </w:r>
      <w:r w:rsidR="00241DBD">
        <w:rPr>
          <w:i/>
          <w:color w:val="548DD4"/>
        </w:rPr>
        <w:t xml:space="preserve"> </w:t>
      </w:r>
      <w:r w:rsidRPr="00C725AA">
        <w:rPr>
          <w:i/>
          <w:color w:val="548DD4"/>
        </w:rPr>
        <w:t>202</w:t>
      </w:r>
      <w:r w:rsidR="00241DBD">
        <w:rPr>
          <w:i/>
          <w:color w:val="548DD4"/>
        </w:rPr>
        <w:t>6</w:t>
      </w:r>
      <w:r w:rsidRPr="00C725AA">
        <w:rPr>
          <w:i/>
          <w:color w:val="548DD4"/>
        </w:rPr>
        <w:t xml:space="preserve"> г. до </w:t>
      </w:r>
      <w:r w:rsidR="00241DBD">
        <w:rPr>
          <w:i/>
          <w:color w:val="548DD4"/>
        </w:rPr>
        <w:t>12</w:t>
      </w:r>
      <w:r w:rsidRPr="00C725AA">
        <w:rPr>
          <w:i/>
          <w:color w:val="548DD4"/>
        </w:rPr>
        <w:t>:</w:t>
      </w:r>
      <w:r w:rsidR="00241DBD">
        <w:rPr>
          <w:i/>
          <w:color w:val="548DD4"/>
        </w:rPr>
        <w:t>00</w:t>
      </w:r>
      <w:r w:rsidRPr="00C725AA">
        <w:rPr>
          <w:i/>
          <w:color w:val="548DD4"/>
        </w:rPr>
        <w:t xml:space="preserve"> </w:t>
      </w:r>
      <w:r w:rsidRPr="00241DBD">
        <w:rPr>
          <w:i/>
        </w:rPr>
        <w:t xml:space="preserve">(+ 1 раб. день к дате и времени окончания срока подачи предложений)  </w:t>
      </w:r>
    </w:p>
    <w:p w:rsidR="00C725AA" w:rsidRPr="00241DB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241DBD">
        <w:rPr>
          <w:i/>
        </w:rPr>
        <w:t>Процедура вскрытия проводится в дату и время окончания загрузки окончательных предложений.</w:t>
      </w:r>
      <w:bookmarkEnd w:id="18"/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lastRenderedPageBreak/>
        <w:t>Организатор закупки проведет процедуру вскрытия конвертов</w:t>
      </w:r>
      <w:r w:rsidRPr="005C13A2">
        <w:t xml:space="preserve">: </w:t>
      </w:r>
      <w:r w:rsidRPr="0016536E">
        <w:rPr>
          <w:color w:val="548DD4"/>
        </w:rPr>
        <w:t>«</w:t>
      </w:r>
      <w:r w:rsidR="00755EC6">
        <w:rPr>
          <w:color w:val="548DD4"/>
        </w:rPr>
        <w:t>28</w:t>
      </w:r>
      <w:r w:rsidRPr="0016536E">
        <w:rPr>
          <w:color w:val="548DD4"/>
        </w:rPr>
        <w:t xml:space="preserve">» </w:t>
      </w:r>
      <w:r w:rsidR="00F10E9A">
        <w:rPr>
          <w:color w:val="548DD4"/>
        </w:rPr>
        <w:t>апреля</w:t>
      </w:r>
      <w:r w:rsidRPr="0016536E">
        <w:rPr>
          <w:color w:val="548DD4"/>
        </w:rPr>
        <w:t xml:space="preserve"> 20</w:t>
      </w:r>
      <w:r w:rsidR="00EA742C">
        <w:rPr>
          <w:color w:val="548DD4"/>
        </w:rPr>
        <w:t>2</w:t>
      </w:r>
      <w:r w:rsidR="00241DBD">
        <w:rPr>
          <w:color w:val="548DD4"/>
        </w:rPr>
        <w:t>6</w:t>
      </w:r>
      <w:r w:rsidRPr="0016536E">
        <w:rPr>
          <w:color w:val="548DD4"/>
        </w:rPr>
        <w:t xml:space="preserve"> года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16536E">
        <w:rPr>
          <w:i/>
          <w:color w:val="548DD4"/>
        </w:rPr>
        <w:t>«</w:t>
      </w:r>
      <w:r w:rsidR="00755EC6">
        <w:rPr>
          <w:i/>
          <w:color w:val="548DD4"/>
        </w:rPr>
        <w:t>20</w:t>
      </w:r>
      <w:bookmarkStart w:id="19" w:name="_GoBack"/>
      <w:bookmarkEnd w:id="19"/>
      <w:r w:rsidRPr="0016536E">
        <w:rPr>
          <w:i/>
          <w:color w:val="548DD4"/>
        </w:rPr>
        <w:t xml:space="preserve">» </w:t>
      </w:r>
      <w:r w:rsidR="00F10E9A">
        <w:rPr>
          <w:i/>
          <w:color w:val="548DD4"/>
        </w:rPr>
        <w:t>ма</w:t>
      </w:r>
      <w:r w:rsidR="00241DBD">
        <w:rPr>
          <w:i/>
          <w:color w:val="548DD4"/>
        </w:rPr>
        <w:t>я</w:t>
      </w:r>
      <w:r w:rsidRPr="0016536E">
        <w:rPr>
          <w:i/>
          <w:color w:val="548DD4"/>
        </w:rPr>
        <w:t xml:space="preserve"> 20</w:t>
      </w:r>
      <w:r w:rsidR="00EA742C">
        <w:rPr>
          <w:i/>
          <w:color w:val="548DD4"/>
        </w:rPr>
        <w:t>2</w:t>
      </w:r>
      <w:r w:rsidR="00241DBD">
        <w:rPr>
          <w:i/>
          <w:color w:val="548DD4"/>
        </w:rPr>
        <w:t>6</w:t>
      </w:r>
      <w:r w:rsidRPr="0016536E">
        <w:rPr>
          <w:i/>
          <w:color w:val="548DD4"/>
        </w:rPr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FC2DAC">
        <w:rPr>
          <w:rStyle w:val="FontStyle128"/>
          <w:b/>
          <w:color w:val="auto"/>
          <w:sz w:val="24"/>
          <w:szCs w:val="24"/>
          <w:lang w:eastAsia="en-US"/>
        </w:rPr>
        <w:t>невозможно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FC2DAC" w:rsidRDefault="00830285" w:rsidP="006F256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548DD4"/>
        </w:rPr>
      </w:pPr>
      <w:r w:rsidRPr="00B2673D">
        <w:t>Обеспечение исполнения договора и/или возврата аванса и/или гарантийных обязательств:</w:t>
      </w:r>
      <w:r w:rsidR="00FC2DAC">
        <w:t xml:space="preserve"> </w:t>
      </w:r>
      <w:r w:rsidRPr="00FC2DAC">
        <w:rPr>
          <w:rStyle w:val="FontStyle128"/>
          <w:b/>
          <w:color w:val="auto"/>
          <w:sz w:val="24"/>
          <w:szCs w:val="24"/>
          <w:lang w:eastAsia="en-US"/>
        </w:rPr>
        <w:t>установлено</w:t>
      </w:r>
    </w:p>
    <w:p w:rsidR="00241DBD" w:rsidRPr="00B2673D" w:rsidRDefault="00241DBD" w:rsidP="00241DBD">
      <w:pPr>
        <w:pStyle w:val="aff4"/>
        <w:spacing w:before="60" w:after="60"/>
        <w:ind w:left="0" w:firstLine="709"/>
        <w:contextualSpacing w:val="0"/>
        <w:jc w:val="both"/>
      </w:pPr>
      <w:r w:rsidRPr="0032362B">
        <w:t xml:space="preserve">Размер и вид обеспечения: </w:t>
      </w:r>
      <w:r w:rsidRPr="0032362B">
        <w:rPr>
          <w:i/>
        </w:rPr>
        <w:t xml:space="preserve">в соответствии с </w:t>
      </w:r>
      <w:r w:rsidRPr="003134AA">
        <w:rPr>
          <w:i/>
        </w:rPr>
        <w:t>разделом 6 «Техническая часть», разделом 7 «Проект договора» Закупочной документации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241DBD" w:rsidRPr="003134AA">
        <w:t>Российский рубль</w:t>
      </w:r>
    </w:p>
    <w:p w:rsidR="001B3C23" w:rsidRPr="00241DBD" w:rsidRDefault="00625762" w:rsidP="00241DB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41DBD" w:rsidRPr="007237BB">
        <w:rPr>
          <w:i/>
        </w:rPr>
        <w:t>В соответствии с разделом 6 «Техническая часть»</w:t>
      </w:r>
    </w:p>
    <w:p w:rsidR="00625762" w:rsidRPr="00B2673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241DBD" w:rsidRPr="0032362B">
        <w:rPr>
          <w:i/>
        </w:rPr>
        <w:t>допускается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6A4669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241DBD" w:rsidRPr="002F2A34">
        <w:rPr>
          <w:i/>
        </w:rPr>
        <w:t>Сметный расче</w:t>
      </w:r>
      <w:r w:rsidR="00241DBD">
        <w:rPr>
          <w:i/>
        </w:rPr>
        <w:t>т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C40" w:rsidRDefault="00371C40">
      <w:r>
        <w:separator/>
      </w:r>
    </w:p>
  </w:endnote>
  <w:endnote w:type="continuationSeparator" w:id="0">
    <w:p w:rsidR="00371C40" w:rsidRDefault="00371C40">
      <w:r>
        <w:continuationSeparator/>
      </w:r>
    </w:p>
  </w:endnote>
  <w:endnote w:type="continuationNotice" w:id="1">
    <w:p w:rsidR="00371C40" w:rsidRDefault="00371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C40" w:rsidRDefault="00371C40">
      <w:r>
        <w:separator/>
      </w:r>
    </w:p>
  </w:footnote>
  <w:footnote w:type="continuationSeparator" w:id="0">
    <w:p w:rsidR="00371C40" w:rsidRDefault="00371C40">
      <w:r>
        <w:continuationSeparator/>
      </w:r>
    </w:p>
  </w:footnote>
  <w:footnote w:type="continuationNotice" w:id="1">
    <w:p w:rsidR="00371C40" w:rsidRDefault="00371C4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1DBD"/>
    <w:rsid w:val="00247EF7"/>
    <w:rsid w:val="0025132C"/>
    <w:rsid w:val="00261C82"/>
    <w:rsid w:val="00263C7B"/>
    <w:rsid w:val="0027502F"/>
    <w:rsid w:val="00281922"/>
    <w:rsid w:val="00282789"/>
    <w:rsid w:val="00287259"/>
    <w:rsid w:val="0028746E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1C40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5EC6"/>
    <w:rsid w:val="007567EC"/>
    <w:rsid w:val="00761AEB"/>
    <w:rsid w:val="007643F9"/>
    <w:rsid w:val="00772B74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05DAE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2223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E371D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B5EB8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63E"/>
    <w:rsid w:val="00BB48C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2D40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0E9A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2DA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84FD7EC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matveeva_av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UEG.office@interra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rao.tektorg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rao-generation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F822F-86BC-43F4-8E9C-1E2A2DA0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Якутова Антонина Валерьевна</cp:lastModifiedBy>
  <cp:revision>39</cp:revision>
  <cp:lastPrinted>2012-02-06T04:25:00Z</cp:lastPrinted>
  <dcterms:created xsi:type="dcterms:W3CDTF">2015-06-03T11:24:00Z</dcterms:created>
  <dcterms:modified xsi:type="dcterms:W3CDTF">2026-04-15T06:54:00Z</dcterms:modified>
</cp:coreProperties>
</file>